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A9C0B">
      <w:pPr>
        <w:jc w:val="center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债券投资交易相关人员信息公示表</w:t>
      </w:r>
    </w:p>
    <w:p w14:paraId="40B6E68D">
      <w:pPr>
        <w:rPr>
          <w:rFonts w:hint="eastAsia" w:ascii="等线" w:hAnsi="等线" w:eastAsia="等线"/>
          <w:b/>
          <w:sz w:val="32"/>
          <w:szCs w:val="32"/>
        </w:rPr>
      </w:pPr>
    </w:p>
    <w:p w14:paraId="59CE3270">
      <w:pPr>
        <w:outlineLvl w:val="0"/>
        <w:rPr>
          <w:rFonts w:hint="eastAsia" w:ascii="等线" w:hAnsi="等线" w:eastAsia="等线"/>
          <w:b/>
          <w:sz w:val="32"/>
          <w:szCs w:val="32"/>
        </w:rPr>
      </w:pPr>
      <w:r>
        <w:rPr>
          <w:rFonts w:hint="eastAsia" w:ascii="等线" w:hAnsi="等线" w:eastAsia="等线"/>
          <w:b/>
          <w:sz w:val="32"/>
          <w:szCs w:val="32"/>
        </w:rPr>
        <w:t>一、在职人员信息公示</w:t>
      </w:r>
    </w:p>
    <w:p w14:paraId="2DADDB53">
      <w:pPr>
        <w:rPr>
          <w:rFonts w:hint="eastAsia" w:ascii="等线" w:hAnsi="等线" w:eastAsia="等线"/>
          <w:b/>
          <w:sz w:val="28"/>
          <w:szCs w:val="28"/>
        </w:rPr>
      </w:pPr>
      <w:r>
        <w:rPr>
          <w:rFonts w:ascii="等线" w:hAnsi="等线" w:eastAsia="等线"/>
          <w:b/>
          <w:sz w:val="28"/>
          <w:szCs w:val="28"/>
        </w:rPr>
        <w:t>1</w:t>
      </w:r>
      <w:r>
        <w:rPr>
          <w:rFonts w:hint="eastAsia" w:ascii="等线" w:hAnsi="等线" w:eastAsia="等线"/>
          <w:b/>
          <w:sz w:val="28"/>
          <w:szCs w:val="28"/>
        </w:rPr>
        <w:t>、自营业务债券投资交易相关人员</w:t>
      </w:r>
    </w:p>
    <w:tbl>
      <w:tblPr>
        <w:tblStyle w:val="6"/>
        <w:tblW w:w="8779" w:type="dxa"/>
        <w:jc w:val="center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380"/>
        <w:gridCol w:w="2475"/>
        <w:gridCol w:w="3394"/>
      </w:tblGrid>
      <w:tr w14:paraId="1307044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tcBorders>
              <w:tl2br w:val="nil"/>
              <w:tr2bl w:val="nil"/>
            </w:tcBorders>
            <w:shd w:val="clear" w:color="auto" w:fill="B8CCE4" w:themeFill="accent1" w:themeFillTint="66"/>
            <w:vAlign w:val="center"/>
          </w:tcPr>
          <w:p w14:paraId="606050A4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岗位分类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auto" w:fill="B8CCE4" w:themeFill="accent1" w:themeFillTint="66"/>
            <w:vAlign w:val="center"/>
          </w:tcPr>
          <w:p w14:paraId="0C5C9AA8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auto" w:fill="B8CCE4" w:themeFill="accent1" w:themeFillTint="66"/>
            <w:vAlign w:val="center"/>
          </w:tcPr>
          <w:p w14:paraId="293B23A7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所在部门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auto" w:fill="B8CCE4" w:themeFill="accent1" w:themeFillTint="66"/>
            <w:vAlign w:val="center"/>
          </w:tcPr>
          <w:p w14:paraId="307C8312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职务</w:t>
            </w:r>
          </w:p>
        </w:tc>
      </w:tr>
      <w:tr w14:paraId="49ADBCF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530" w:type="dxa"/>
            <w:vMerge w:val="restart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FD3EC7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B65547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许洁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6C1BD0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85C101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投资经理</w:t>
            </w:r>
          </w:p>
        </w:tc>
      </w:tr>
      <w:tr w14:paraId="604B6051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2FF7F5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3B43C87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卜茂祥</w:t>
            </w:r>
          </w:p>
        </w:tc>
        <w:tc>
          <w:tcPr>
            <w:tcW w:w="2475" w:type="dxa"/>
            <w:tcBorders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69B99624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7F48B15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投资经理</w:t>
            </w:r>
          </w:p>
        </w:tc>
      </w:tr>
      <w:tr w14:paraId="3411C98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FE437DD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464B7BD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池光胜</w:t>
            </w:r>
          </w:p>
        </w:tc>
        <w:tc>
          <w:tcPr>
            <w:tcW w:w="2475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2675B9B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18F8CE7E">
            <w:pPr>
              <w:widowControl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投资经理</w:t>
            </w:r>
          </w:p>
        </w:tc>
      </w:tr>
      <w:tr w14:paraId="1E9C02FD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0AC01B00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35922E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林桦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2B8B17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4083C5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高级债券交易员</w:t>
            </w:r>
          </w:p>
        </w:tc>
      </w:tr>
      <w:tr w14:paraId="171744C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2D660657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F9B49E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祁麟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5136E9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6CBE8F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高级债券交易员</w:t>
            </w:r>
          </w:p>
        </w:tc>
      </w:tr>
      <w:tr w14:paraId="5CDCAEE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36755497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D9CA14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杨梓奕潇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FE2B6C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7BA8EC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高级债券交易员</w:t>
            </w:r>
          </w:p>
        </w:tc>
      </w:tr>
      <w:tr w14:paraId="386BB522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59DA6079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F7F2DD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杜宇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200851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408B26C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高级债券交易员</w:t>
            </w:r>
          </w:p>
        </w:tc>
      </w:tr>
      <w:tr w14:paraId="7F48545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29550E47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978175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郑逸曦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14045B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F6F8D3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高级债券交易员</w:t>
            </w:r>
          </w:p>
        </w:tc>
      </w:tr>
      <w:tr w14:paraId="52A739D2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5A065A95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0092CE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唐怡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1F834E6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61EEDA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40DEAB6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3C768E7A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CA5D34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周诗雨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FFB1FBD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B34CA9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651CB354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213F97B1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9C5CB1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沈梳雨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A39EF1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0FD9E3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3C6F83E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2859ACD1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4B74838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陶大友</w:t>
            </w:r>
          </w:p>
        </w:tc>
        <w:tc>
          <w:tcPr>
            <w:tcW w:w="2475" w:type="dxa"/>
            <w:tcBorders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0CB4070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2B8ADE7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6275C68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0BB9D975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32581C36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翁济民</w:t>
            </w:r>
          </w:p>
        </w:tc>
        <w:tc>
          <w:tcPr>
            <w:tcW w:w="2475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170211E0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55F7D9B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5C753B62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226ACAA6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0592F4A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吴嘉颖</w:t>
            </w:r>
          </w:p>
        </w:tc>
        <w:tc>
          <w:tcPr>
            <w:tcW w:w="2475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34084D0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vAlign w:val="center"/>
          </w:tcPr>
          <w:p w14:paraId="5406D73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  <w:p w14:paraId="432261F6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待资格认证后履职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2AA5C25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162460BF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9DD5820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杨卉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468211C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多元资产投资部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DD59997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投资经理</w:t>
            </w:r>
          </w:p>
        </w:tc>
      </w:tr>
      <w:tr w14:paraId="5F913786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0B8D2D8E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22BADCB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李海宝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BA260D5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多元资产投资部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6980851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投资经理</w:t>
            </w:r>
          </w:p>
        </w:tc>
      </w:tr>
      <w:tr w14:paraId="6E400784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1B4051F8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893B12A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朱成凯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9DB8A1D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多元资产投资部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9718915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可转债投资助理</w:t>
            </w:r>
          </w:p>
        </w:tc>
      </w:tr>
      <w:tr w14:paraId="23EC5061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78495B4D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08FAAC9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徐领峰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E73D5E8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多元资产投资部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1057E1A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高级债券交易员</w:t>
            </w:r>
          </w:p>
        </w:tc>
      </w:tr>
      <w:tr w14:paraId="2352F5FF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7BD92869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E340E19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李锟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78E9487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多元资产投资部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A1A145B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债券交易人员</w:t>
            </w:r>
          </w:p>
        </w:tc>
      </w:tr>
      <w:tr w14:paraId="2F01ADF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49C088B1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D71AF67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訚武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EB6DA33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D767E3B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债券投资经理</w:t>
            </w:r>
          </w:p>
        </w:tc>
      </w:tr>
      <w:tr w14:paraId="3D0423BE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73DB7C9A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87E5C6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陈瑶爽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CB69CC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8DBBD6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债券投资经理</w:t>
            </w:r>
          </w:p>
        </w:tc>
      </w:tr>
      <w:tr w14:paraId="0D8CF537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63805AE8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3E18C6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陈静楠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7A8FF9B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344B0E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债券投资经理</w:t>
            </w:r>
          </w:p>
        </w:tc>
      </w:tr>
      <w:tr w14:paraId="628C347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54194005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5EA860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钟甜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D31FAF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91AE8E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5357DF87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2A8BBB1D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850787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唐露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D2D3CA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8D3DDA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2FF23E87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3BF338AB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54E9EC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王潇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3A1D3C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7E2417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69A2FF6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37CB9FE5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E72490B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张凯轩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950A7A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75FF6E0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6848A831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12B33EE5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B9EE51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张艺琼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855660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0AA14B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1AE331B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49CEDC0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34D5644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严玉霖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0E314D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B8DA6CF">
            <w:pPr>
              <w:widowControl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债券投资经理</w:t>
            </w:r>
            <w:bookmarkStart w:id="0" w:name="_GoBack"/>
            <w:bookmarkEnd w:id="0"/>
          </w:p>
        </w:tc>
      </w:tr>
      <w:tr w14:paraId="536A77A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753CB25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9EAAA8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刘畅洋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E9020F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1D14FD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3CE5F482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77048845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1EDB716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曹璐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7C615F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B87042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3346DB84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tl2br w:val="nil"/>
              <w:tr2bl w:val="nil"/>
            </w:tcBorders>
            <w:vAlign w:val="center"/>
          </w:tcPr>
          <w:p w14:paraId="3C61B110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155779C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刘睿琪</w:t>
            </w:r>
          </w:p>
        </w:tc>
        <w:tc>
          <w:tcPr>
            <w:tcW w:w="2475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40A3E25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F43143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2A95F173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780EA618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1082F92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生俊怡</w:t>
            </w:r>
          </w:p>
        </w:tc>
        <w:tc>
          <w:tcPr>
            <w:tcW w:w="2475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6DDEDC8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60D4B69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3EDA8C9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74B2D194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23DF3730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陈宁馨</w:t>
            </w:r>
          </w:p>
        </w:tc>
        <w:tc>
          <w:tcPr>
            <w:tcW w:w="2475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175C6D6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5F2E1A0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4D581670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47130BC2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3F4834EC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袁璐</w:t>
            </w:r>
          </w:p>
        </w:tc>
        <w:tc>
          <w:tcPr>
            <w:tcW w:w="2475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050A7CA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6AE5439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66095ED7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4A767E43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66FF448E">
            <w:pPr>
              <w:widowControl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查人杰</w:t>
            </w:r>
          </w:p>
        </w:tc>
        <w:tc>
          <w:tcPr>
            <w:tcW w:w="2475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77987D26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bottom w:val="single" w:color="auto" w:sz="8" w:space="0"/>
              <w:tl2br w:val="nil"/>
              <w:tr2bl w:val="nil"/>
            </w:tcBorders>
            <w:shd w:val="clear" w:color="000000" w:fill="FFFFFF"/>
            <w:vAlign w:val="center"/>
          </w:tcPr>
          <w:p w14:paraId="442CAA4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债券交易人员</w:t>
            </w:r>
          </w:p>
        </w:tc>
      </w:tr>
      <w:tr w14:paraId="3A541D7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restart"/>
            <w:tcBorders>
              <w:top w:val="single" w:color="auto" w:sz="8" w:space="0"/>
            </w:tcBorders>
            <w:vAlign w:val="center"/>
          </w:tcPr>
          <w:p w14:paraId="24C42682">
            <w:pPr>
              <w:widowControl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  <w:p w14:paraId="0845A83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其他具有投资决策权限的人员</w:t>
            </w: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5015217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冯伟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5209BA20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6AADEC4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总经理</w:t>
            </w:r>
          </w:p>
        </w:tc>
      </w:tr>
      <w:tr w14:paraId="032947F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vAlign w:val="center"/>
          </w:tcPr>
          <w:p w14:paraId="30E1AB7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16FF19AA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王丽丽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9BC654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499AC99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总经理助理</w:t>
            </w:r>
          </w:p>
        </w:tc>
      </w:tr>
      <w:tr w14:paraId="11E188D7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vAlign w:val="center"/>
          </w:tcPr>
          <w:p w14:paraId="437C59A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76F9A1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刘博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189E6876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7DAC23FB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副总经理</w:t>
            </w:r>
          </w:p>
        </w:tc>
      </w:tr>
      <w:tr w14:paraId="27B069FC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0" w:type="dxa"/>
            <w:vMerge w:val="continue"/>
            <w:vAlign w:val="center"/>
          </w:tcPr>
          <w:p w14:paraId="1C9DFB39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4" w:space="0"/>
            </w:tcBorders>
            <w:shd w:val="clear" w:color="000000" w:fill="FFFFFF"/>
            <w:vAlign w:val="center"/>
          </w:tcPr>
          <w:p w14:paraId="005A9B1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刘利峰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4" w:space="0"/>
            </w:tcBorders>
            <w:shd w:val="clear" w:color="000000" w:fill="FFFFFF"/>
            <w:vAlign w:val="center"/>
          </w:tcPr>
          <w:p w14:paraId="2FFF8444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固定收益外汇商品部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4" w:space="0"/>
            </w:tcBorders>
            <w:shd w:val="clear" w:color="000000" w:fill="FFFFFF"/>
            <w:vAlign w:val="center"/>
          </w:tcPr>
          <w:p w14:paraId="5AF34486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副总经理</w:t>
            </w:r>
          </w:p>
        </w:tc>
      </w:tr>
      <w:tr w14:paraId="60A82CB5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  <w:jc w:val="center"/>
        </w:trPr>
        <w:tc>
          <w:tcPr>
            <w:tcW w:w="1530" w:type="dxa"/>
            <w:vMerge w:val="continue"/>
            <w:vAlign w:val="center"/>
          </w:tcPr>
          <w:p w14:paraId="3DB906B0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bottom w:val="single" w:color="auto" w:sz="8" w:space="0"/>
            </w:tcBorders>
            <w:shd w:val="clear" w:color="000000" w:fill="FFFFFF"/>
            <w:vAlign w:val="center"/>
          </w:tcPr>
          <w:p w14:paraId="60D87D2E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杨丰</w:t>
            </w:r>
          </w:p>
        </w:tc>
        <w:tc>
          <w:tcPr>
            <w:tcW w:w="2475" w:type="dxa"/>
            <w:tcBorders>
              <w:top w:val="single" w:color="auto" w:sz="4" w:space="0"/>
              <w:bottom w:val="single" w:color="auto" w:sz="8" w:space="0"/>
            </w:tcBorders>
            <w:shd w:val="clear" w:color="000000" w:fill="FFFFFF"/>
            <w:vAlign w:val="center"/>
          </w:tcPr>
          <w:p w14:paraId="546649C0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固定收益外汇商品部</w:t>
            </w:r>
          </w:p>
        </w:tc>
        <w:tc>
          <w:tcPr>
            <w:tcW w:w="3394" w:type="dxa"/>
            <w:tcBorders>
              <w:top w:val="single" w:color="auto" w:sz="4" w:space="0"/>
              <w:bottom w:val="single" w:color="auto" w:sz="8" w:space="0"/>
            </w:tcBorders>
            <w:shd w:val="clear" w:color="000000" w:fill="FFFFFF"/>
            <w:vAlign w:val="center"/>
          </w:tcPr>
          <w:p w14:paraId="583C5F4B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副总经理</w:t>
            </w:r>
          </w:p>
        </w:tc>
      </w:tr>
      <w:tr w14:paraId="1C10434E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530" w:type="dxa"/>
            <w:vMerge w:val="continue"/>
            <w:vAlign w:val="center"/>
          </w:tcPr>
          <w:p w14:paraId="270A36A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0ED00D4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洪渤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53D9581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债券销售交易部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1D153989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/>
              </w:rPr>
              <w:t>副总经理</w:t>
            </w:r>
          </w:p>
        </w:tc>
      </w:tr>
      <w:tr w14:paraId="2C9594E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530" w:type="dxa"/>
            <w:vMerge w:val="continue"/>
            <w:vAlign w:val="center"/>
          </w:tcPr>
          <w:p w14:paraId="65E1CB7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5178B23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叶舒瑶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9E5B0A4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债券销售交易部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353DE3A2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总经理助理</w:t>
            </w:r>
          </w:p>
        </w:tc>
      </w:tr>
      <w:tr w14:paraId="3EB58E5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530" w:type="dxa"/>
            <w:vMerge w:val="continue"/>
            <w:tcBorders>
              <w:bottom w:val="single" w:color="auto" w:sz="8" w:space="0"/>
            </w:tcBorders>
            <w:vAlign w:val="center"/>
          </w:tcPr>
          <w:p w14:paraId="229FAB0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4BD56854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吴墨翰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1FD7CFA3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多元资产投资部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CDD8C8E">
            <w:pPr>
              <w:widowControl/>
              <w:jc w:val="center"/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  <w:szCs w:val="24"/>
              </w:rPr>
              <w:t>副总经理</w:t>
            </w:r>
          </w:p>
        </w:tc>
      </w:tr>
      <w:tr w14:paraId="0BF92F59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530" w:type="dxa"/>
            <w:vMerge w:val="restart"/>
            <w:tcBorders>
              <w:top w:val="single" w:color="auto" w:sz="8" w:space="0"/>
            </w:tcBorders>
            <w:vAlign w:val="center"/>
          </w:tcPr>
          <w:p w14:paraId="5783E5A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交易执行</w:t>
            </w: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2F00AD8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章天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8252EC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运营管理总部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22ED7A3B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交易员</w:t>
            </w:r>
          </w:p>
        </w:tc>
      </w:tr>
      <w:tr w14:paraId="702E5B3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vAlign w:val="center"/>
          </w:tcPr>
          <w:p w14:paraId="31F16C0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1625109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赵世亮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0E581D4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运营管理总部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2D56BFAF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交易员</w:t>
            </w:r>
          </w:p>
        </w:tc>
      </w:tr>
      <w:tr w14:paraId="0275DCD7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vAlign w:val="center"/>
          </w:tcPr>
          <w:p w14:paraId="55560524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21D8975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叶蓓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7E1BB63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运营管理总部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5E7D086D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交易员</w:t>
            </w:r>
          </w:p>
        </w:tc>
      </w:tr>
      <w:tr w14:paraId="367152DB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vAlign w:val="center"/>
          </w:tcPr>
          <w:p w14:paraId="7F65078C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38976D21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李渊辰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2CABEAF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运营管理总部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4368E6E0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交易员</w:t>
            </w:r>
          </w:p>
        </w:tc>
      </w:tr>
      <w:tr w14:paraId="460FD781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vAlign w:val="center"/>
          </w:tcPr>
          <w:p w14:paraId="58A6E578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015B97D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龚仕嘉</w:t>
            </w:r>
          </w:p>
        </w:tc>
        <w:tc>
          <w:tcPr>
            <w:tcW w:w="2475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7724E32C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运营管理总部</w:t>
            </w:r>
          </w:p>
        </w:tc>
        <w:tc>
          <w:tcPr>
            <w:tcW w:w="3394" w:type="dxa"/>
            <w:tcBorders>
              <w:top w:val="single" w:color="auto" w:sz="8" w:space="0"/>
              <w:bottom w:val="single" w:color="auto" w:sz="8" w:space="0"/>
            </w:tcBorders>
            <w:shd w:val="clear" w:color="000000" w:fill="FFFFFF"/>
            <w:vAlign w:val="center"/>
          </w:tcPr>
          <w:p w14:paraId="10793ECB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交易员</w:t>
            </w:r>
          </w:p>
        </w:tc>
      </w:tr>
      <w:tr w14:paraId="4F3F9FF8"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30" w:type="dxa"/>
            <w:vMerge w:val="continue"/>
            <w:vAlign w:val="center"/>
          </w:tcPr>
          <w:p w14:paraId="37F523A1">
            <w:pPr>
              <w:widowControl/>
              <w:jc w:val="left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50794DBB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庞凯</w:t>
            </w:r>
          </w:p>
        </w:tc>
        <w:tc>
          <w:tcPr>
            <w:tcW w:w="2475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1BA28600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运营管理总部</w:t>
            </w:r>
          </w:p>
        </w:tc>
        <w:tc>
          <w:tcPr>
            <w:tcW w:w="3394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219A0118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交易员</w:t>
            </w:r>
          </w:p>
        </w:tc>
      </w:tr>
    </w:tbl>
    <w:p w14:paraId="6DF95133">
      <w:pPr>
        <w:rPr>
          <w:rFonts w:hint="eastAsia" w:ascii="等线" w:hAnsi="等线" w:eastAsia="等线"/>
          <w:b/>
          <w:sz w:val="28"/>
          <w:szCs w:val="28"/>
        </w:rPr>
      </w:pPr>
    </w:p>
    <w:p w14:paraId="711C5432">
      <w:pPr>
        <w:rPr>
          <w:rFonts w:hint="eastAsia" w:ascii="等线" w:hAnsi="等线" w:eastAsia="等线"/>
          <w:b/>
          <w:sz w:val="28"/>
          <w:szCs w:val="28"/>
        </w:rPr>
      </w:pPr>
      <w:r>
        <w:rPr>
          <w:rFonts w:hint="eastAsia" w:ascii="等线" w:hAnsi="等线" w:eastAsia="等线"/>
          <w:b/>
          <w:sz w:val="28"/>
          <w:szCs w:val="28"/>
        </w:rPr>
        <w:t>2、中后台核对专岗人员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293"/>
        <w:gridCol w:w="1826"/>
        <w:gridCol w:w="1276"/>
        <w:gridCol w:w="1751"/>
      </w:tblGrid>
      <w:tr w14:paraId="54A6D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376" w:type="dxa"/>
            <w:shd w:val="clear" w:color="auto" w:fill="BDD6EE"/>
            <w:vAlign w:val="center"/>
          </w:tcPr>
          <w:p w14:paraId="4D404B4D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岗位分类</w:t>
            </w:r>
          </w:p>
        </w:tc>
        <w:tc>
          <w:tcPr>
            <w:tcW w:w="1293" w:type="dxa"/>
            <w:shd w:val="clear" w:color="auto" w:fill="BDD6EE"/>
            <w:vAlign w:val="center"/>
          </w:tcPr>
          <w:p w14:paraId="0FA8BD2D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26" w:type="dxa"/>
            <w:shd w:val="clear" w:color="auto" w:fill="BDD6EE"/>
            <w:vAlign w:val="center"/>
          </w:tcPr>
          <w:p w14:paraId="339DE498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所在部门</w:t>
            </w:r>
          </w:p>
        </w:tc>
        <w:tc>
          <w:tcPr>
            <w:tcW w:w="1276" w:type="dxa"/>
            <w:shd w:val="clear" w:color="auto" w:fill="BDD6EE"/>
            <w:vAlign w:val="center"/>
          </w:tcPr>
          <w:p w14:paraId="5898E0A7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751" w:type="dxa"/>
            <w:tcBorders>
              <w:bottom w:val="single" w:color="auto" w:sz="4" w:space="0"/>
            </w:tcBorders>
            <w:shd w:val="clear" w:color="auto" w:fill="BDD6EE"/>
            <w:vAlign w:val="center"/>
          </w:tcPr>
          <w:p w14:paraId="594011DF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办公电话</w:t>
            </w:r>
          </w:p>
        </w:tc>
      </w:tr>
      <w:tr w14:paraId="055E6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376" w:type="dxa"/>
            <w:vAlign w:val="center"/>
          </w:tcPr>
          <w:p w14:paraId="033EE6EE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债券交易核对专岗</w:t>
            </w:r>
          </w:p>
        </w:tc>
        <w:tc>
          <w:tcPr>
            <w:tcW w:w="1293" w:type="dxa"/>
            <w:vAlign w:val="center"/>
          </w:tcPr>
          <w:p w14:paraId="426C86ED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那业翔</w:t>
            </w:r>
          </w:p>
        </w:tc>
        <w:tc>
          <w:tcPr>
            <w:tcW w:w="1826" w:type="dxa"/>
            <w:vAlign w:val="center"/>
          </w:tcPr>
          <w:p w14:paraId="2908FC77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运营管理总部</w:t>
            </w:r>
          </w:p>
        </w:tc>
        <w:tc>
          <w:tcPr>
            <w:tcW w:w="1276" w:type="dxa"/>
            <w:vAlign w:val="center"/>
          </w:tcPr>
          <w:p w14:paraId="79994C9B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结算核对</w:t>
            </w:r>
          </w:p>
        </w:tc>
        <w:tc>
          <w:tcPr>
            <w:tcW w:w="1751" w:type="dxa"/>
            <w:vAlign w:val="center"/>
          </w:tcPr>
          <w:p w14:paraId="03D8735E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color w:val="000000"/>
                <w:kern w:val="0"/>
                <w:sz w:val="24"/>
                <w:szCs w:val="24"/>
              </w:rPr>
              <w:t>021-22167091</w:t>
            </w:r>
          </w:p>
        </w:tc>
      </w:tr>
    </w:tbl>
    <w:p w14:paraId="393C240E">
      <w:pPr>
        <w:widowControl/>
        <w:jc w:val="left"/>
        <w:rPr>
          <w:rFonts w:hint="eastAsia" w:ascii="等线" w:hAnsi="等线" w:eastAsia="等线"/>
          <w:sz w:val="24"/>
          <w:szCs w:val="24"/>
        </w:rPr>
      </w:pPr>
    </w:p>
    <w:p w14:paraId="1C2EE7CF">
      <w:pPr>
        <w:outlineLvl w:val="0"/>
        <w:rPr>
          <w:rFonts w:hint="eastAsia" w:ascii="等线" w:hAnsi="等线" w:eastAsia="等线"/>
          <w:b/>
          <w:sz w:val="32"/>
          <w:szCs w:val="32"/>
        </w:rPr>
      </w:pPr>
      <w:r>
        <w:rPr>
          <w:rFonts w:hint="eastAsia" w:ascii="等线" w:hAnsi="等线" w:eastAsia="等线"/>
          <w:b/>
          <w:sz w:val="32"/>
          <w:szCs w:val="32"/>
        </w:rPr>
        <w:t>二、离职人员公示（公示时间为1个月）</w:t>
      </w:r>
    </w:p>
    <w:tbl>
      <w:tblPr>
        <w:tblStyle w:val="6"/>
        <w:tblW w:w="8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958"/>
        <w:gridCol w:w="2482"/>
        <w:gridCol w:w="2390"/>
      </w:tblGrid>
      <w:tr w14:paraId="085FB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11" w:type="dxa"/>
            <w:shd w:val="clear" w:color="auto" w:fill="BDD6EE"/>
            <w:vAlign w:val="center"/>
          </w:tcPr>
          <w:p w14:paraId="3CFA14F1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58" w:type="dxa"/>
            <w:shd w:val="clear" w:color="auto" w:fill="BDD6EE"/>
            <w:vAlign w:val="center"/>
          </w:tcPr>
          <w:p w14:paraId="4D3A9AAC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离职日期</w:t>
            </w:r>
          </w:p>
        </w:tc>
        <w:tc>
          <w:tcPr>
            <w:tcW w:w="2482" w:type="dxa"/>
            <w:shd w:val="clear" w:color="auto" w:fill="BDD6EE"/>
            <w:vAlign w:val="center"/>
          </w:tcPr>
          <w:p w14:paraId="492B2431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原所在部门</w:t>
            </w:r>
          </w:p>
        </w:tc>
        <w:tc>
          <w:tcPr>
            <w:tcW w:w="2390" w:type="dxa"/>
            <w:shd w:val="clear" w:color="auto" w:fill="BDD6EE"/>
            <w:vAlign w:val="center"/>
          </w:tcPr>
          <w:p w14:paraId="478A0BC7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4"/>
                <w:szCs w:val="24"/>
              </w:rPr>
              <w:t>原职务</w:t>
            </w:r>
          </w:p>
        </w:tc>
      </w:tr>
      <w:tr w14:paraId="6F6B9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711" w:type="dxa"/>
            <w:shd w:val="clear" w:color="000000" w:fill="FFFFFF"/>
            <w:vAlign w:val="center"/>
          </w:tcPr>
          <w:p w14:paraId="48D14C07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杜雨楠</w:t>
            </w:r>
          </w:p>
        </w:tc>
        <w:tc>
          <w:tcPr>
            <w:tcW w:w="1958" w:type="dxa"/>
            <w:shd w:val="clear" w:color="000000" w:fill="FFFFFF"/>
            <w:vAlign w:val="center"/>
          </w:tcPr>
          <w:p w14:paraId="26441A7A">
            <w:pPr>
              <w:widowControl/>
              <w:jc w:val="center"/>
              <w:rPr>
                <w:rFonts w:hint="default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2025年10月30日</w:t>
            </w:r>
          </w:p>
        </w:tc>
        <w:tc>
          <w:tcPr>
            <w:tcW w:w="2482" w:type="dxa"/>
            <w:shd w:val="clear" w:color="000000" w:fill="FFFFFF"/>
            <w:vAlign w:val="center"/>
          </w:tcPr>
          <w:p w14:paraId="6B6346E6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资金管理部</w:t>
            </w:r>
          </w:p>
        </w:tc>
        <w:tc>
          <w:tcPr>
            <w:tcW w:w="2390" w:type="dxa"/>
            <w:shd w:val="clear" w:color="000000" w:fill="FFFFFF"/>
            <w:vAlign w:val="center"/>
          </w:tcPr>
          <w:p w14:paraId="4857C3E4">
            <w:pPr>
              <w:widowControl/>
              <w:jc w:val="center"/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szCs w:val="24"/>
              </w:rPr>
              <w:t>债券投资经理</w:t>
            </w:r>
          </w:p>
        </w:tc>
      </w:tr>
    </w:tbl>
    <w:p w14:paraId="61C29CF2">
      <w:pPr>
        <w:widowControl/>
        <w:jc w:val="left"/>
        <w:rPr>
          <w:rFonts w:hint="eastAsia" w:ascii="等线" w:hAnsi="等线" w:eastAsia="等线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lMWZkMjU4MzYyNjQwN2Y3OWNmOGIzMDRjNzYyY2UifQ=="/>
  </w:docVars>
  <w:rsids>
    <w:rsidRoot w:val="00B609CB"/>
    <w:rsid w:val="0001353F"/>
    <w:rsid w:val="00015CC2"/>
    <w:rsid w:val="00024265"/>
    <w:rsid w:val="00044104"/>
    <w:rsid w:val="000707FD"/>
    <w:rsid w:val="00080567"/>
    <w:rsid w:val="00084E62"/>
    <w:rsid w:val="000A204D"/>
    <w:rsid w:val="000B187B"/>
    <w:rsid w:val="000B3B89"/>
    <w:rsid w:val="000C25D7"/>
    <w:rsid w:val="000E0AAE"/>
    <w:rsid w:val="000E3D0A"/>
    <w:rsid w:val="000F68F9"/>
    <w:rsid w:val="00111DCF"/>
    <w:rsid w:val="00135CCB"/>
    <w:rsid w:val="00157D11"/>
    <w:rsid w:val="0016056E"/>
    <w:rsid w:val="00164812"/>
    <w:rsid w:val="00166E08"/>
    <w:rsid w:val="00175083"/>
    <w:rsid w:val="00185C6B"/>
    <w:rsid w:val="001B2C83"/>
    <w:rsid w:val="001B3D4A"/>
    <w:rsid w:val="001D641F"/>
    <w:rsid w:val="002008E7"/>
    <w:rsid w:val="00252E7F"/>
    <w:rsid w:val="00276F59"/>
    <w:rsid w:val="00280C4F"/>
    <w:rsid w:val="00283A84"/>
    <w:rsid w:val="002D270D"/>
    <w:rsid w:val="002D5E3C"/>
    <w:rsid w:val="002D72D3"/>
    <w:rsid w:val="002E5AA8"/>
    <w:rsid w:val="002F0095"/>
    <w:rsid w:val="002F2A85"/>
    <w:rsid w:val="002F6A63"/>
    <w:rsid w:val="003055D3"/>
    <w:rsid w:val="00310DD1"/>
    <w:rsid w:val="00312D35"/>
    <w:rsid w:val="00315928"/>
    <w:rsid w:val="00326E86"/>
    <w:rsid w:val="0033223E"/>
    <w:rsid w:val="0039060C"/>
    <w:rsid w:val="00396699"/>
    <w:rsid w:val="003A520F"/>
    <w:rsid w:val="003C1BBD"/>
    <w:rsid w:val="003D3A94"/>
    <w:rsid w:val="003D4663"/>
    <w:rsid w:val="003E4908"/>
    <w:rsid w:val="0040526C"/>
    <w:rsid w:val="00413F8C"/>
    <w:rsid w:val="00414704"/>
    <w:rsid w:val="00424A4F"/>
    <w:rsid w:val="004273F7"/>
    <w:rsid w:val="00450151"/>
    <w:rsid w:val="00451CCB"/>
    <w:rsid w:val="0047776E"/>
    <w:rsid w:val="0048109A"/>
    <w:rsid w:val="00487FCD"/>
    <w:rsid w:val="0049350D"/>
    <w:rsid w:val="004944F5"/>
    <w:rsid w:val="004A6CB4"/>
    <w:rsid w:val="004B552C"/>
    <w:rsid w:val="004B6F0B"/>
    <w:rsid w:val="00500A75"/>
    <w:rsid w:val="00516086"/>
    <w:rsid w:val="00546772"/>
    <w:rsid w:val="00547044"/>
    <w:rsid w:val="00553453"/>
    <w:rsid w:val="00577391"/>
    <w:rsid w:val="00591FE2"/>
    <w:rsid w:val="00592989"/>
    <w:rsid w:val="005C0A22"/>
    <w:rsid w:val="005E1F88"/>
    <w:rsid w:val="00620F30"/>
    <w:rsid w:val="0063651D"/>
    <w:rsid w:val="006417F3"/>
    <w:rsid w:val="00664296"/>
    <w:rsid w:val="006764D2"/>
    <w:rsid w:val="00697DBF"/>
    <w:rsid w:val="006A08F4"/>
    <w:rsid w:val="006B19A0"/>
    <w:rsid w:val="006C1625"/>
    <w:rsid w:val="006C5CC7"/>
    <w:rsid w:val="006D2C1B"/>
    <w:rsid w:val="00721F71"/>
    <w:rsid w:val="007363CC"/>
    <w:rsid w:val="00747B67"/>
    <w:rsid w:val="00750837"/>
    <w:rsid w:val="007568A2"/>
    <w:rsid w:val="007B489C"/>
    <w:rsid w:val="007B7266"/>
    <w:rsid w:val="007C0A6B"/>
    <w:rsid w:val="007C3D8D"/>
    <w:rsid w:val="007C7B5F"/>
    <w:rsid w:val="007D78F1"/>
    <w:rsid w:val="007E4EFE"/>
    <w:rsid w:val="007E5333"/>
    <w:rsid w:val="007F0812"/>
    <w:rsid w:val="00820A52"/>
    <w:rsid w:val="0085057F"/>
    <w:rsid w:val="00857D1D"/>
    <w:rsid w:val="00867813"/>
    <w:rsid w:val="008837A1"/>
    <w:rsid w:val="00887555"/>
    <w:rsid w:val="008A7E57"/>
    <w:rsid w:val="008D5321"/>
    <w:rsid w:val="008D5487"/>
    <w:rsid w:val="0093137B"/>
    <w:rsid w:val="00955366"/>
    <w:rsid w:val="0097460E"/>
    <w:rsid w:val="0097509F"/>
    <w:rsid w:val="0097660F"/>
    <w:rsid w:val="009A7D1C"/>
    <w:rsid w:val="009E0F51"/>
    <w:rsid w:val="00A1081E"/>
    <w:rsid w:val="00A37392"/>
    <w:rsid w:val="00A44394"/>
    <w:rsid w:val="00AB0FAE"/>
    <w:rsid w:val="00AB692F"/>
    <w:rsid w:val="00AB7BD9"/>
    <w:rsid w:val="00B013B3"/>
    <w:rsid w:val="00B07563"/>
    <w:rsid w:val="00B15F90"/>
    <w:rsid w:val="00B266E3"/>
    <w:rsid w:val="00B40ED8"/>
    <w:rsid w:val="00B4556A"/>
    <w:rsid w:val="00B53D74"/>
    <w:rsid w:val="00B609CB"/>
    <w:rsid w:val="00B81056"/>
    <w:rsid w:val="00B8470F"/>
    <w:rsid w:val="00B94D0A"/>
    <w:rsid w:val="00BC2253"/>
    <w:rsid w:val="00C35935"/>
    <w:rsid w:val="00C54A0B"/>
    <w:rsid w:val="00C60967"/>
    <w:rsid w:val="00C64B3B"/>
    <w:rsid w:val="00CA685E"/>
    <w:rsid w:val="00CB4CE8"/>
    <w:rsid w:val="00D17797"/>
    <w:rsid w:val="00D47A00"/>
    <w:rsid w:val="00D52F63"/>
    <w:rsid w:val="00D80203"/>
    <w:rsid w:val="00DA5311"/>
    <w:rsid w:val="00DB3838"/>
    <w:rsid w:val="00DB47F3"/>
    <w:rsid w:val="00DD0E10"/>
    <w:rsid w:val="00DD1B6F"/>
    <w:rsid w:val="00DF1A16"/>
    <w:rsid w:val="00E0039C"/>
    <w:rsid w:val="00E05698"/>
    <w:rsid w:val="00E07F67"/>
    <w:rsid w:val="00E53002"/>
    <w:rsid w:val="00E555ED"/>
    <w:rsid w:val="00E6006D"/>
    <w:rsid w:val="00E6126D"/>
    <w:rsid w:val="00E8758F"/>
    <w:rsid w:val="00E97B99"/>
    <w:rsid w:val="00EA5362"/>
    <w:rsid w:val="00EB106F"/>
    <w:rsid w:val="00ED5D9F"/>
    <w:rsid w:val="00EE43E5"/>
    <w:rsid w:val="00F0109D"/>
    <w:rsid w:val="00F11770"/>
    <w:rsid w:val="00F127B9"/>
    <w:rsid w:val="00F231EA"/>
    <w:rsid w:val="00F51FBC"/>
    <w:rsid w:val="00F54736"/>
    <w:rsid w:val="00F733C0"/>
    <w:rsid w:val="00F774F8"/>
    <w:rsid w:val="00F77C16"/>
    <w:rsid w:val="00F871A6"/>
    <w:rsid w:val="00FA39FA"/>
    <w:rsid w:val="00FD50BB"/>
    <w:rsid w:val="00FF0637"/>
    <w:rsid w:val="00FF4640"/>
    <w:rsid w:val="00FF46FC"/>
    <w:rsid w:val="00FF75F0"/>
    <w:rsid w:val="01083F0F"/>
    <w:rsid w:val="020B1333"/>
    <w:rsid w:val="030F2B5F"/>
    <w:rsid w:val="03574E1B"/>
    <w:rsid w:val="03F77B2F"/>
    <w:rsid w:val="05CF51F8"/>
    <w:rsid w:val="061E14BC"/>
    <w:rsid w:val="064421F5"/>
    <w:rsid w:val="07441D60"/>
    <w:rsid w:val="07E40C58"/>
    <w:rsid w:val="09A6687A"/>
    <w:rsid w:val="09C069EB"/>
    <w:rsid w:val="0AD514E7"/>
    <w:rsid w:val="0BDF0D3C"/>
    <w:rsid w:val="0BFB702F"/>
    <w:rsid w:val="0D1B2621"/>
    <w:rsid w:val="0D37332F"/>
    <w:rsid w:val="0D7321DA"/>
    <w:rsid w:val="10B02FDD"/>
    <w:rsid w:val="11395516"/>
    <w:rsid w:val="11A70EA8"/>
    <w:rsid w:val="11FB3D27"/>
    <w:rsid w:val="11FD12FA"/>
    <w:rsid w:val="128E407F"/>
    <w:rsid w:val="13F55483"/>
    <w:rsid w:val="14C77267"/>
    <w:rsid w:val="15680188"/>
    <w:rsid w:val="16E845A9"/>
    <w:rsid w:val="17413BE2"/>
    <w:rsid w:val="17673CA0"/>
    <w:rsid w:val="18092CB8"/>
    <w:rsid w:val="182D024A"/>
    <w:rsid w:val="18510A96"/>
    <w:rsid w:val="1AFF47B5"/>
    <w:rsid w:val="1B043F7E"/>
    <w:rsid w:val="1B17123F"/>
    <w:rsid w:val="1BEF0C91"/>
    <w:rsid w:val="1CF40A91"/>
    <w:rsid w:val="1EA07494"/>
    <w:rsid w:val="1F7252FE"/>
    <w:rsid w:val="1F9B5B7D"/>
    <w:rsid w:val="20BF3191"/>
    <w:rsid w:val="245219A5"/>
    <w:rsid w:val="24A33585"/>
    <w:rsid w:val="252B4C49"/>
    <w:rsid w:val="279728B4"/>
    <w:rsid w:val="2831626F"/>
    <w:rsid w:val="28462468"/>
    <w:rsid w:val="285A66B2"/>
    <w:rsid w:val="290A2517"/>
    <w:rsid w:val="29DE225A"/>
    <w:rsid w:val="2A944F41"/>
    <w:rsid w:val="2B4C6775"/>
    <w:rsid w:val="2E2645D5"/>
    <w:rsid w:val="2E2964E0"/>
    <w:rsid w:val="2F1169D4"/>
    <w:rsid w:val="2F566E8E"/>
    <w:rsid w:val="2F5D661D"/>
    <w:rsid w:val="2F694CAF"/>
    <w:rsid w:val="304C1E1A"/>
    <w:rsid w:val="31BE27EF"/>
    <w:rsid w:val="3240150B"/>
    <w:rsid w:val="3338197A"/>
    <w:rsid w:val="33880283"/>
    <w:rsid w:val="359769C3"/>
    <w:rsid w:val="35F85D41"/>
    <w:rsid w:val="360C42B6"/>
    <w:rsid w:val="3685422D"/>
    <w:rsid w:val="38303AF5"/>
    <w:rsid w:val="38666152"/>
    <w:rsid w:val="38B22A07"/>
    <w:rsid w:val="3AE86583"/>
    <w:rsid w:val="3BC52C1E"/>
    <w:rsid w:val="3E5412F9"/>
    <w:rsid w:val="3EFF54F3"/>
    <w:rsid w:val="41021613"/>
    <w:rsid w:val="41194165"/>
    <w:rsid w:val="411D0EAE"/>
    <w:rsid w:val="417B4FB4"/>
    <w:rsid w:val="41C279C3"/>
    <w:rsid w:val="4268038F"/>
    <w:rsid w:val="43065757"/>
    <w:rsid w:val="43CB5F7B"/>
    <w:rsid w:val="444E45F5"/>
    <w:rsid w:val="44A81439"/>
    <w:rsid w:val="456A6FED"/>
    <w:rsid w:val="45E47CC6"/>
    <w:rsid w:val="46186776"/>
    <w:rsid w:val="48D04483"/>
    <w:rsid w:val="4A16237E"/>
    <w:rsid w:val="4A3136CD"/>
    <w:rsid w:val="4AFE0A7B"/>
    <w:rsid w:val="4DE60B32"/>
    <w:rsid w:val="4E2D2BB0"/>
    <w:rsid w:val="4ED85424"/>
    <w:rsid w:val="4EE1235E"/>
    <w:rsid w:val="4EFD6501"/>
    <w:rsid w:val="4F5A163C"/>
    <w:rsid w:val="4FA30464"/>
    <w:rsid w:val="50831413"/>
    <w:rsid w:val="50CC086D"/>
    <w:rsid w:val="513B4B12"/>
    <w:rsid w:val="514B2EAA"/>
    <w:rsid w:val="51642B56"/>
    <w:rsid w:val="5227384C"/>
    <w:rsid w:val="5319123C"/>
    <w:rsid w:val="53A75811"/>
    <w:rsid w:val="5414475A"/>
    <w:rsid w:val="544E378E"/>
    <w:rsid w:val="54CC7E30"/>
    <w:rsid w:val="560A6A6C"/>
    <w:rsid w:val="56BE4E46"/>
    <w:rsid w:val="5D925800"/>
    <w:rsid w:val="5DC77448"/>
    <w:rsid w:val="5EFA32C2"/>
    <w:rsid w:val="5F1A70BD"/>
    <w:rsid w:val="5F971DA3"/>
    <w:rsid w:val="5FD506BC"/>
    <w:rsid w:val="61BC3199"/>
    <w:rsid w:val="61C12D31"/>
    <w:rsid w:val="62193D03"/>
    <w:rsid w:val="626D56A5"/>
    <w:rsid w:val="644D368F"/>
    <w:rsid w:val="64B259E8"/>
    <w:rsid w:val="64C966FE"/>
    <w:rsid w:val="64E9765C"/>
    <w:rsid w:val="68402428"/>
    <w:rsid w:val="68834DAA"/>
    <w:rsid w:val="69FC5534"/>
    <w:rsid w:val="6A5963EA"/>
    <w:rsid w:val="6B3B01AE"/>
    <w:rsid w:val="6C467635"/>
    <w:rsid w:val="6D104977"/>
    <w:rsid w:val="6D617B26"/>
    <w:rsid w:val="6F311362"/>
    <w:rsid w:val="6FE55C41"/>
    <w:rsid w:val="70476EE4"/>
    <w:rsid w:val="70A703CB"/>
    <w:rsid w:val="70F96E79"/>
    <w:rsid w:val="710C6DB9"/>
    <w:rsid w:val="71F622F9"/>
    <w:rsid w:val="72FA61DA"/>
    <w:rsid w:val="72FF4CBC"/>
    <w:rsid w:val="736350D9"/>
    <w:rsid w:val="73807D92"/>
    <w:rsid w:val="74083857"/>
    <w:rsid w:val="74B73399"/>
    <w:rsid w:val="76CC6081"/>
    <w:rsid w:val="77611F28"/>
    <w:rsid w:val="77E66FD0"/>
    <w:rsid w:val="77EA1612"/>
    <w:rsid w:val="78022BDF"/>
    <w:rsid w:val="78276547"/>
    <w:rsid w:val="788D50FA"/>
    <w:rsid w:val="79476E61"/>
    <w:rsid w:val="7A815252"/>
    <w:rsid w:val="7AAC1D55"/>
    <w:rsid w:val="7C003D1B"/>
    <w:rsid w:val="7FB851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semiHidden/>
    <w:unhideWhenUsed/>
    <w:qFormat/>
    <w:uiPriority w:val="99"/>
    <w:rPr>
      <w:rFonts w:ascii="宋体"/>
      <w:sz w:val="18"/>
      <w:szCs w:val="18"/>
    </w:r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link w:val="5"/>
    <w:qFormat/>
    <w:uiPriority w:val="99"/>
    <w:rPr>
      <w:sz w:val="18"/>
      <w:szCs w:val="18"/>
    </w:rPr>
  </w:style>
  <w:style w:type="character" w:customStyle="1" w:styleId="11">
    <w:name w:val="页脚 字符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文档结构图 字符"/>
    <w:basedOn w:val="8"/>
    <w:link w:val="2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917</Words>
  <Characters>928</Characters>
  <Lines>8</Lines>
  <Paragraphs>2</Paragraphs>
  <TotalTime>1</TotalTime>
  <ScaleCrop>false</ScaleCrop>
  <LinksUpToDate>false</LinksUpToDate>
  <CharactersWithSpaces>928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2025-07-28T06:56:00Z</dcterms:created>
  <dc:creator>Bian Adam</dc:creator>
  <cp:lastModifiedBy>ebscn</cp:lastModifiedBy>
  <dcterms:modified xsi:type="dcterms:W3CDTF">2025-11-04T01:17:34Z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80360C930BCA4C11B0EA26279070D4EA_13</vt:lpwstr>
  </property>
  <property fmtid="{D5CDD505-2E9C-101B-9397-08002B2CF9AE}" pid="4" name="KSOTemplateDocerSaveRecord">
    <vt:lpwstr>eyJoZGlkIjoiMmM5M2FmN2RiMWZkYTcyNmI1YmMxMTVhODIwMWYwZDgiLCJ1c2VySWQiOiIxNjcwMTk3NTUyIn0=</vt:lpwstr>
  </property>
</Properties>
</file>